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:rsidR="00A26FB2" w:rsidRDefault="00A26FB2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:rsidR="00A26FB2" w:rsidRDefault="00A26FB2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A26FB2" w:rsidRDefault="00943EC9" w:rsidP="0056738F">
      <w:pPr>
        <w:pStyle w:val="Listparagraf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Prenume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A26FB2">
        <w:rPr>
          <w:rFonts w:asciiTheme="majorHAnsi" w:hAnsiTheme="majorHAnsi"/>
          <w:sz w:val="24"/>
          <w:szCs w:val="24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Default="00943EC9" w:rsidP="0056738F">
      <w:pPr>
        <w:pStyle w:val="Titlu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Titlu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f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2E72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Anul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943EC9" w:rsidRDefault="00943EC9" w:rsidP="0056738F">
      <w:pPr>
        <w:pStyle w:val="Titlu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Titlu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f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Activități extrașcolare</w:t>
      </w:r>
      <w:r w:rsidR="00C01699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  <w:r w:rsidR="00FD64BC" w:rsidRPr="00FD64BC">
        <w:rPr>
          <w:rFonts w:asciiTheme="majorHAnsi" w:hAnsiTheme="majorHAnsi"/>
          <w:sz w:val="24"/>
          <w:szCs w:val="24"/>
        </w:rPr>
        <w:t>(desfășurate în an</w:t>
      </w:r>
      <w:r w:rsidR="00DA55A5">
        <w:rPr>
          <w:rFonts w:asciiTheme="majorHAnsi" w:hAnsiTheme="majorHAnsi"/>
          <w:sz w:val="24"/>
          <w:szCs w:val="24"/>
        </w:rPr>
        <w:t>ii</w:t>
      </w:r>
      <w:r w:rsidR="00FD64BC" w:rsidRPr="00FD64BC">
        <w:rPr>
          <w:rFonts w:asciiTheme="majorHAnsi" w:hAnsiTheme="majorHAnsi"/>
          <w:sz w:val="24"/>
          <w:szCs w:val="24"/>
        </w:rPr>
        <w:t xml:space="preserve"> universitar</w:t>
      </w:r>
      <w:r w:rsidR="00DA55A5">
        <w:rPr>
          <w:rFonts w:asciiTheme="majorHAnsi" w:hAnsiTheme="majorHAnsi"/>
          <w:sz w:val="24"/>
          <w:szCs w:val="24"/>
        </w:rPr>
        <w:t>i</w:t>
      </w:r>
      <w:r w:rsidR="00FD64BC" w:rsidRPr="00FD64BC">
        <w:rPr>
          <w:rFonts w:asciiTheme="majorHAnsi" w:hAnsiTheme="majorHAnsi"/>
          <w:sz w:val="24"/>
          <w:szCs w:val="24"/>
        </w:rPr>
        <w:t xml:space="preserve"> 201</w:t>
      </w:r>
      <w:r w:rsidR="004D2459">
        <w:rPr>
          <w:rFonts w:asciiTheme="majorHAnsi" w:hAnsiTheme="majorHAnsi"/>
          <w:sz w:val="24"/>
          <w:szCs w:val="24"/>
        </w:rPr>
        <w:t>7</w:t>
      </w:r>
      <w:r w:rsidR="00FD64BC" w:rsidRPr="00FD64BC">
        <w:rPr>
          <w:rFonts w:asciiTheme="majorHAnsi" w:hAnsiTheme="majorHAnsi"/>
          <w:sz w:val="24"/>
          <w:szCs w:val="24"/>
        </w:rPr>
        <w:t>-201</w:t>
      </w:r>
      <w:r w:rsidR="004D2459">
        <w:rPr>
          <w:rFonts w:asciiTheme="majorHAnsi" w:hAnsiTheme="majorHAnsi"/>
          <w:sz w:val="24"/>
          <w:szCs w:val="24"/>
        </w:rPr>
        <w:t>8</w:t>
      </w:r>
      <w:r w:rsidR="00DA55A5">
        <w:rPr>
          <w:rFonts w:asciiTheme="majorHAnsi" w:hAnsiTheme="majorHAnsi"/>
          <w:sz w:val="24"/>
          <w:szCs w:val="24"/>
        </w:rPr>
        <w:t>, 201</w:t>
      </w:r>
      <w:r w:rsidR="004D2459">
        <w:rPr>
          <w:rFonts w:asciiTheme="majorHAnsi" w:hAnsiTheme="majorHAnsi"/>
          <w:sz w:val="24"/>
          <w:szCs w:val="24"/>
        </w:rPr>
        <w:t>8</w:t>
      </w:r>
      <w:r w:rsidR="00DA55A5">
        <w:rPr>
          <w:rFonts w:asciiTheme="majorHAnsi" w:hAnsiTheme="majorHAnsi"/>
          <w:sz w:val="24"/>
          <w:szCs w:val="24"/>
        </w:rPr>
        <w:t>-201</w:t>
      </w:r>
      <w:r w:rsidR="004D2459">
        <w:rPr>
          <w:rFonts w:asciiTheme="majorHAnsi" w:hAnsiTheme="majorHAnsi"/>
          <w:sz w:val="24"/>
          <w:szCs w:val="24"/>
        </w:rPr>
        <w:t>9</w:t>
      </w:r>
      <w:r w:rsidR="00FD64BC" w:rsidRPr="00FD64BC">
        <w:rPr>
          <w:rFonts w:asciiTheme="majorHAnsi" w:hAnsiTheme="majorHAnsi"/>
          <w:sz w:val="24"/>
          <w:szCs w:val="24"/>
        </w:rPr>
        <w:t>)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Cursuri extrașcolare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lastRenderedPageBreak/>
        <w:t>Voluntariat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Alte activități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ED9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1957BE" w:rsidRDefault="001957BE" w:rsidP="001957BE">
      <w:pPr>
        <w:pStyle w:val="Titlu1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</w:pPr>
      <w:r w:rsidRPr="001957BE"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  <w:t xml:space="preserve">Tipul bursei solicitate </w:t>
      </w:r>
    </w:p>
    <w:p w:rsidR="001957BE" w:rsidRDefault="001957BE" w:rsidP="001957BE">
      <w:pPr>
        <w:pStyle w:val="Titlu1"/>
        <w:shd w:val="clear" w:color="auto" w:fill="FFFFFF"/>
        <w:spacing w:before="0" w:beforeAutospacing="0" w:after="0" w:afterAutospacing="0"/>
        <w:ind w:left="360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C90ED9">
      <w:pPr>
        <w:pStyle w:val="Titlu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>Bursă de performanță</w:t>
      </w:r>
    </w:p>
    <w:p w:rsidR="00C90ED9" w:rsidRPr="001957BE" w:rsidRDefault="00C90ED9" w:rsidP="001D1C90">
      <w:pPr>
        <w:pStyle w:val="Titlu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8A2369">
      <w:pPr>
        <w:pStyle w:val="Titlu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>Bursă socială</w:t>
      </w:r>
    </w:p>
    <w:p w:rsidR="001957BE" w:rsidRDefault="001957BE" w:rsidP="0056738F">
      <w:pPr>
        <w:pStyle w:val="Titlu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C90ED9" w:rsidRDefault="00C90ED9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3F3F15" w:rsidRDefault="00943EC9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:rsidR="00353C38" w:rsidRDefault="00353C38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Default="00353C38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Pr="00353C38" w:rsidRDefault="00353C38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447969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0F35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55666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D2459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74C0F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8730D"/>
    <w:rsid w:val="00AA0B84"/>
    <w:rsid w:val="00AA5ED2"/>
    <w:rsid w:val="00AC5761"/>
    <w:rsid w:val="00AE1D3F"/>
    <w:rsid w:val="00AE58F5"/>
    <w:rsid w:val="00AF1997"/>
    <w:rsid w:val="00B33D1C"/>
    <w:rsid w:val="00B42685"/>
    <w:rsid w:val="00B577ED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01699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A55A5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  <w:rsid w:val="00FD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68DB"/>
  <w15:docId w15:val="{F85F80CC-D042-415F-8B39-EF9A386E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7ED"/>
  </w:style>
  <w:style w:type="paragraph" w:styleId="Titlu1">
    <w:name w:val="heading 1"/>
    <w:basedOn w:val="Normal"/>
    <w:link w:val="Titlu1Caracte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E16AD5"/>
  </w:style>
  <w:style w:type="character" w:styleId="Robust">
    <w:name w:val="Strong"/>
    <w:basedOn w:val="Fontdeparagrafimplici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9</cp:revision>
  <dcterms:created xsi:type="dcterms:W3CDTF">2017-10-18T15:08:00Z</dcterms:created>
  <dcterms:modified xsi:type="dcterms:W3CDTF">2019-03-04T06:30:00Z</dcterms:modified>
</cp:coreProperties>
</file>